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6A" w:rsidRDefault="00EF386A" w:rsidP="00C16A0A">
      <w:pPr>
        <w:jc w:val="center"/>
        <w:rPr>
          <w:sz w:val="24"/>
          <w:szCs w:val="24"/>
        </w:rPr>
      </w:pPr>
      <w:r>
        <w:rPr>
          <w:rFonts w:hint="eastAsia"/>
          <w:sz w:val="24"/>
          <w:szCs w:val="24"/>
        </w:rPr>
        <w:t>公益社団法人</w:t>
      </w:r>
      <w:r>
        <w:rPr>
          <w:sz w:val="24"/>
          <w:szCs w:val="24"/>
        </w:rPr>
        <w:t>兵庫みどり公社農地中間管理事業管理耕作業務委託契約書</w:t>
      </w:r>
    </w:p>
    <w:p w:rsidR="00EF386A" w:rsidRDefault="00EF386A" w:rsidP="00C16A0A">
      <w:pPr>
        <w:rPr>
          <w:sz w:val="24"/>
          <w:szCs w:val="24"/>
        </w:rPr>
      </w:pPr>
    </w:p>
    <w:p w:rsidR="00C16A0A" w:rsidRPr="00C16A0A" w:rsidRDefault="00C16A0A" w:rsidP="00C16A0A">
      <w:pPr>
        <w:rPr>
          <w:sz w:val="24"/>
          <w:szCs w:val="24"/>
        </w:rPr>
      </w:pPr>
    </w:p>
    <w:p w:rsidR="00EF386A" w:rsidRDefault="00EF386A" w:rsidP="00C16A0A">
      <w:pPr>
        <w:rPr>
          <w:sz w:val="24"/>
          <w:szCs w:val="24"/>
        </w:rPr>
      </w:pPr>
      <w:r>
        <w:rPr>
          <w:rFonts w:hint="eastAsia"/>
          <w:sz w:val="24"/>
          <w:szCs w:val="24"/>
        </w:rPr>
        <w:t xml:space="preserve">　</w:t>
      </w:r>
      <w:r>
        <w:rPr>
          <w:sz w:val="24"/>
          <w:szCs w:val="24"/>
        </w:rPr>
        <w:t>委託者公益社団法人兵庫みどり公社（以下</w:t>
      </w:r>
      <w:r>
        <w:rPr>
          <w:rFonts w:hint="eastAsia"/>
          <w:sz w:val="24"/>
          <w:szCs w:val="24"/>
        </w:rPr>
        <w:t>「</w:t>
      </w:r>
      <w:r>
        <w:rPr>
          <w:sz w:val="24"/>
          <w:szCs w:val="24"/>
        </w:rPr>
        <w:t>甲」という。）と</w:t>
      </w:r>
      <w:r>
        <w:rPr>
          <w:rFonts w:hint="eastAsia"/>
          <w:sz w:val="24"/>
          <w:szCs w:val="24"/>
        </w:rPr>
        <w:t>受託者</w:t>
      </w:r>
      <w:r>
        <w:rPr>
          <w:sz w:val="24"/>
          <w:szCs w:val="24"/>
        </w:rPr>
        <w:t>（以下</w:t>
      </w:r>
      <w:r>
        <w:rPr>
          <w:rFonts w:hint="eastAsia"/>
          <w:sz w:val="24"/>
          <w:szCs w:val="24"/>
        </w:rPr>
        <w:t>「</w:t>
      </w:r>
      <w:r>
        <w:rPr>
          <w:sz w:val="24"/>
          <w:szCs w:val="24"/>
        </w:rPr>
        <w:t>乙」という。）とは、</w:t>
      </w:r>
      <w:r>
        <w:rPr>
          <w:rFonts w:hint="eastAsia"/>
          <w:sz w:val="24"/>
          <w:szCs w:val="24"/>
        </w:rPr>
        <w:t>別紙農用地</w:t>
      </w:r>
      <w:r>
        <w:rPr>
          <w:sz w:val="24"/>
          <w:szCs w:val="24"/>
        </w:rPr>
        <w:t>の管理耕作業務委託に関し、次のとおり契約を締結する。</w:t>
      </w:r>
    </w:p>
    <w:p w:rsidR="00EF386A" w:rsidRDefault="00EF386A" w:rsidP="00C16A0A">
      <w:pPr>
        <w:rPr>
          <w:sz w:val="24"/>
          <w:szCs w:val="24"/>
        </w:rPr>
      </w:pPr>
    </w:p>
    <w:p w:rsidR="00EF386A" w:rsidRDefault="00EF386A" w:rsidP="00C16A0A">
      <w:pPr>
        <w:rPr>
          <w:sz w:val="24"/>
          <w:szCs w:val="24"/>
        </w:rPr>
      </w:pPr>
      <w:r>
        <w:rPr>
          <w:rFonts w:hint="eastAsia"/>
          <w:sz w:val="24"/>
          <w:szCs w:val="24"/>
        </w:rPr>
        <w:t>（</w:t>
      </w:r>
      <w:r>
        <w:rPr>
          <w:sz w:val="24"/>
          <w:szCs w:val="24"/>
        </w:rPr>
        <w:t>趣旨）</w:t>
      </w:r>
    </w:p>
    <w:p w:rsidR="00EF386A" w:rsidRDefault="00EF386A" w:rsidP="00C16A0A">
      <w:pPr>
        <w:ind w:left="240" w:hangingChars="100" w:hanging="240"/>
        <w:rPr>
          <w:sz w:val="24"/>
          <w:szCs w:val="24"/>
        </w:rPr>
      </w:pPr>
      <w:r>
        <w:rPr>
          <w:rFonts w:hint="eastAsia"/>
          <w:sz w:val="24"/>
          <w:szCs w:val="24"/>
        </w:rPr>
        <w:t>第</w:t>
      </w:r>
      <w:r>
        <w:rPr>
          <w:sz w:val="24"/>
          <w:szCs w:val="24"/>
        </w:rPr>
        <w:t xml:space="preserve">１条　</w:t>
      </w:r>
      <w:r>
        <w:rPr>
          <w:rFonts w:hint="eastAsia"/>
          <w:sz w:val="24"/>
          <w:szCs w:val="24"/>
        </w:rPr>
        <w:t>甲</w:t>
      </w:r>
      <w:r>
        <w:rPr>
          <w:sz w:val="24"/>
          <w:szCs w:val="24"/>
        </w:rPr>
        <w:t>は、農地中間管理事業により借り入れた</w:t>
      </w:r>
      <w:r>
        <w:rPr>
          <w:rFonts w:hint="eastAsia"/>
          <w:sz w:val="24"/>
          <w:szCs w:val="24"/>
        </w:rPr>
        <w:t>農用地</w:t>
      </w:r>
      <w:r>
        <w:rPr>
          <w:sz w:val="24"/>
          <w:szCs w:val="24"/>
        </w:rPr>
        <w:t>を適正に管理するため管理耕作業務（以下「業務」という。）を</w:t>
      </w:r>
      <w:r>
        <w:rPr>
          <w:rFonts w:hint="eastAsia"/>
          <w:sz w:val="24"/>
          <w:szCs w:val="24"/>
        </w:rPr>
        <w:t>乙に</w:t>
      </w:r>
      <w:r>
        <w:rPr>
          <w:sz w:val="24"/>
          <w:szCs w:val="24"/>
        </w:rPr>
        <w:t>委託し、乙は、これを受託するものとする。</w:t>
      </w:r>
    </w:p>
    <w:p w:rsidR="00EF386A" w:rsidRDefault="00EF386A" w:rsidP="00C16A0A">
      <w:pPr>
        <w:rPr>
          <w:sz w:val="24"/>
          <w:szCs w:val="24"/>
        </w:rPr>
      </w:pPr>
    </w:p>
    <w:p w:rsidR="00EF386A" w:rsidRDefault="00EF386A" w:rsidP="00C16A0A">
      <w:pPr>
        <w:rPr>
          <w:sz w:val="24"/>
          <w:szCs w:val="24"/>
        </w:rPr>
      </w:pPr>
      <w:r>
        <w:rPr>
          <w:rFonts w:hint="eastAsia"/>
          <w:sz w:val="24"/>
          <w:szCs w:val="24"/>
        </w:rPr>
        <w:t>（</w:t>
      </w:r>
      <w:r>
        <w:rPr>
          <w:sz w:val="24"/>
          <w:szCs w:val="24"/>
        </w:rPr>
        <w:t>業務の実施）</w:t>
      </w:r>
    </w:p>
    <w:p w:rsidR="00EF386A" w:rsidRDefault="00EF386A" w:rsidP="00C16A0A">
      <w:pPr>
        <w:ind w:left="240" w:hangingChars="100" w:hanging="240"/>
        <w:rPr>
          <w:sz w:val="24"/>
          <w:szCs w:val="24"/>
        </w:rPr>
      </w:pPr>
      <w:r>
        <w:rPr>
          <w:rFonts w:hint="eastAsia"/>
          <w:sz w:val="24"/>
          <w:szCs w:val="24"/>
        </w:rPr>
        <w:t>第</w:t>
      </w:r>
      <w:r>
        <w:rPr>
          <w:sz w:val="24"/>
          <w:szCs w:val="24"/>
        </w:rPr>
        <w:t>２条　乙は、業務を農地中間管理事業管理</w:t>
      </w:r>
      <w:r w:rsidR="00DE301C">
        <w:rPr>
          <w:rFonts w:hint="eastAsia"/>
          <w:sz w:val="24"/>
          <w:szCs w:val="24"/>
        </w:rPr>
        <w:t>耕作</w:t>
      </w:r>
      <w:r>
        <w:rPr>
          <w:sz w:val="24"/>
          <w:szCs w:val="24"/>
        </w:rPr>
        <w:t>業務委託実施要領（以下「要領」という。）に</w:t>
      </w:r>
      <w:r>
        <w:rPr>
          <w:rFonts w:hint="eastAsia"/>
          <w:sz w:val="24"/>
          <w:szCs w:val="24"/>
        </w:rPr>
        <w:t>基づいて</w:t>
      </w:r>
      <w:r>
        <w:rPr>
          <w:sz w:val="24"/>
          <w:szCs w:val="24"/>
        </w:rPr>
        <w:t>履行しなければならない。</w:t>
      </w:r>
    </w:p>
    <w:p w:rsidR="00EF386A" w:rsidRDefault="00EF386A" w:rsidP="00C16A0A">
      <w:pPr>
        <w:rPr>
          <w:sz w:val="24"/>
          <w:szCs w:val="24"/>
        </w:rPr>
      </w:pPr>
    </w:p>
    <w:p w:rsidR="00EF386A" w:rsidRDefault="00EF386A" w:rsidP="00C16A0A">
      <w:pPr>
        <w:rPr>
          <w:sz w:val="24"/>
          <w:szCs w:val="24"/>
        </w:rPr>
      </w:pPr>
      <w:r>
        <w:rPr>
          <w:rFonts w:hint="eastAsia"/>
          <w:sz w:val="24"/>
          <w:szCs w:val="24"/>
        </w:rPr>
        <w:t>（</w:t>
      </w:r>
      <w:r>
        <w:rPr>
          <w:sz w:val="24"/>
          <w:szCs w:val="24"/>
        </w:rPr>
        <w:t>委託料）</w:t>
      </w:r>
    </w:p>
    <w:p w:rsidR="00EF386A" w:rsidRDefault="00EF386A" w:rsidP="00C16A0A">
      <w:pPr>
        <w:ind w:left="240" w:hangingChars="100" w:hanging="240"/>
        <w:rPr>
          <w:sz w:val="24"/>
          <w:szCs w:val="24"/>
        </w:rPr>
      </w:pPr>
      <w:r>
        <w:rPr>
          <w:rFonts w:hint="eastAsia"/>
          <w:sz w:val="24"/>
          <w:szCs w:val="24"/>
        </w:rPr>
        <w:t>第</w:t>
      </w:r>
      <w:r w:rsidR="00BE0D87">
        <w:rPr>
          <w:rFonts w:hint="eastAsia"/>
          <w:sz w:val="24"/>
          <w:szCs w:val="24"/>
        </w:rPr>
        <w:t>３</w:t>
      </w:r>
      <w:r>
        <w:rPr>
          <w:sz w:val="24"/>
          <w:szCs w:val="24"/>
        </w:rPr>
        <w:t xml:space="preserve">条　</w:t>
      </w:r>
      <w:r>
        <w:rPr>
          <w:rFonts w:hint="eastAsia"/>
          <w:sz w:val="24"/>
          <w:szCs w:val="24"/>
        </w:rPr>
        <w:t>乙</w:t>
      </w:r>
      <w:r>
        <w:rPr>
          <w:sz w:val="24"/>
          <w:szCs w:val="24"/>
        </w:rPr>
        <w:t>は、要領第３条第四号に係る販売収入を業務に必要な経費に充当するものとし、</w:t>
      </w:r>
      <w:r>
        <w:rPr>
          <w:rFonts w:hint="eastAsia"/>
          <w:sz w:val="24"/>
          <w:szCs w:val="24"/>
        </w:rPr>
        <w:t>本業務</w:t>
      </w:r>
      <w:r>
        <w:rPr>
          <w:sz w:val="24"/>
          <w:szCs w:val="24"/>
        </w:rPr>
        <w:t>委託に係る委託料はこれを求めない。</w:t>
      </w:r>
    </w:p>
    <w:p w:rsidR="00EF386A" w:rsidRDefault="00EF386A" w:rsidP="00C16A0A">
      <w:pPr>
        <w:rPr>
          <w:sz w:val="24"/>
          <w:szCs w:val="24"/>
        </w:rPr>
      </w:pPr>
    </w:p>
    <w:p w:rsidR="00EF386A" w:rsidRDefault="00EF386A" w:rsidP="00C16A0A">
      <w:pPr>
        <w:rPr>
          <w:sz w:val="24"/>
          <w:szCs w:val="24"/>
        </w:rPr>
      </w:pPr>
      <w:r>
        <w:rPr>
          <w:rFonts w:hint="eastAsia"/>
          <w:sz w:val="24"/>
          <w:szCs w:val="24"/>
        </w:rPr>
        <w:t>（</w:t>
      </w:r>
      <w:r>
        <w:rPr>
          <w:sz w:val="24"/>
          <w:szCs w:val="24"/>
        </w:rPr>
        <w:t>履行期限）</w:t>
      </w:r>
    </w:p>
    <w:p w:rsidR="00EF386A" w:rsidRDefault="00EF386A" w:rsidP="00C16A0A">
      <w:pPr>
        <w:rPr>
          <w:sz w:val="24"/>
          <w:szCs w:val="24"/>
        </w:rPr>
      </w:pPr>
      <w:r>
        <w:rPr>
          <w:rFonts w:hint="eastAsia"/>
          <w:sz w:val="24"/>
          <w:szCs w:val="24"/>
        </w:rPr>
        <w:t>第</w:t>
      </w:r>
      <w:r w:rsidR="00BE0D87">
        <w:rPr>
          <w:rFonts w:hint="eastAsia"/>
          <w:sz w:val="24"/>
          <w:szCs w:val="24"/>
        </w:rPr>
        <w:t>４</w:t>
      </w:r>
      <w:r>
        <w:rPr>
          <w:sz w:val="24"/>
          <w:szCs w:val="24"/>
        </w:rPr>
        <w:t xml:space="preserve">条　業務の履行期限は、平成　　</w:t>
      </w:r>
      <w:r>
        <w:rPr>
          <w:rFonts w:hint="eastAsia"/>
          <w:sz w:val="24"/>
          <w:szCs w:val="24"/>
        </w:rPr>
        <w:t>年</w:t>
      </w:r>
      <w:r>
        <w:rPr>
          <w:sz w:val="24"/>
          <w:szCs w:val="24"/>
        </w:rPr>
        <w:t xml:space="preserve">　　月　　日とする。</w:t>
      </w:r>
    </w:p>
    <w:p w:rsidR="00EF386A" w:rsidRDefault="00A645B4" w:rsidP="00C16A0A">
      <w:pPr>
        <w:rPr>
          <w:sz w:val="24"/>
          <w:szCs w:val="24"/>
        </w:rPr>
      </w:pPr>
      <w:r>
        <w:rPr>
          <w:rFonts w:hint="eastAsia"/>
          <w:sz w:val="24"/>
          <w:szCs w:val="24"/>
        </w:rPr>
        <w:t xml:space="preserve">　</w:t>
      </w:r>
      <w:r w:rsidR="00DE301C" w:rsidRPr="00DE301C">
        <w:rPr>
          <w:rFonts w:hint="eastAsia"/>
          <w:sz w:val="24"/>
          <w:szCs w:val="24"/>
        </w:rPr>
        <w:t>ただし、履行期限内で機構関連農地整備事業の工事が実施される場合は着工届の着工日までとする。</w:t>
      </w:r>
      <w:bookmarkStart w:id="0" w:name="_GoBack"/>
      <w:bookmarkEnd w:id="0"/>
    </w:p>
    <w:p w:rsidR="00A645B4" w:rsidRDefault="00A645B4" w:rsidP="00C16A0A">
      <w:pPr>
        <w:rPr>
          <w:sz w:val="24"/>
          <w:szCs w:val="24"/>
        </w:rPr>
      </w:pPr>
    </w:p>
    <w:p w:rsidR="007F5842" w:rsidRDefault="007F5842" w:rsidP="00C16A0A">
      <w:pPr>
        <w:rPr>
          <w:sz w:val="24"/>
          <w:szCs w:val="24"/>
        </w:rPr>
      </w:pPr>
      <w:r>
        <w:rPr>
          <w:rFonts w:hint="eastAsia"/>
          <w:sz w:val="24"/>
          <w:szCs w:val="24"/>
        </w:rPr>
        <w:t>（</w:t>
      </w:r>
      <w:r>
        <w:rPr>
          <w:sz w:val="24"/>
          <w:szCs w:val="24"/>
        </w:rPr>
        <w:t>作業中の事故等）</w:t>
      </w:r>
    </w:p>
    <w:p w:rsidR="007F5842" w:rsidRDefault="007F5842" w:rsidP="00C16A0A">
      <w:pPr>
        <w:rPr>
          <w:sz w:val="24"/>
          <w:szCs w:val="24"/>
        </w:rPr>
      </w:pPr>
      <w:r>
        <w:rPr>
          <w:rFonts w:hint="eastAsia"/>
          <w:sz w:val="24"/>
          <w:szCs w:val="24"/>
        </w:rPr>
        <w:t>第</w:t>
      </w:r>
      <w:r w:rsidR="00BE0D87">
        <w:rPr>
          <w:rFonts w:hint="eastAsia"/>
          <w:sz w:val="24"/>
          <w:szCs w:val="24"/>
        </w:rPr>
        <w:t>５</w:t>
      </w:r>
      <w:r>
        <w:rPr>
          <w:sz w:val="24"/>
          <w:szCs w:val="24"/>
        </w:rPr>
        <w:t xml:space="preserve">条　</w:t>
      </w:r>
      <w:r>
        <w:rPr>
          <w:rFonts w:hint="eastAsia"/>
          <w:sz w:val="24"/>
          <w:szCs w:val="24"/>
        </w:rPr>
        <w:t>甲</w:t>
      </w:r>
      <w:r>
        <w:rPr>
          <w:sz w:val="24"/>
          <w:szCs w:val="24"/>
        </w:rPr>
        <w:t>は本業務に係る作業中の事故等については、一切の責任を負わない。</w:t>
      </w:r>
    </w:p>
    <w:p w:rsidR="007F5842" w:rsidRPr="007F5842" w:rsidRDefault="007F5842" w:rsidP="00C16A0A">
      <w:pPr>
        <w:rPr>
          <w:sz w:val="24"/>
          <w:szCs w:val="24"/>
        </w:rPr>
      </w:pPr>
    </w:p>
    <w:p w:rsidR="00EF386A" w:rsidRDefault="00EF386A" w:rsidP="00C16A0A">
      <w:pPr>
        <w:rPr>
          <w:sz w:val="24"/>
          <w:szCs w:val="24"/>
        </w:rPr>
      </w:pPr>
      <w:r>
        <w:rPr>
          <w:rFonts w:hint="eastAsia"/>
          <w:sz w:val="24"/>
          <w:szCs w:val="24"/>
        </w:rPr>
        <w:t>（</w:t>
      </w:r>
      <w:r>
        <w:rPr>
          <w:sz w:val="24"/>
          <w:szCs w:val="24"/>
        </w:rPr>
        <w:t>再委託等の</w:t>
      </w:r>
      <w:r w:rsidR="007F5842">
        <w:rPr>
          <w:rFonts w:hint="eastAsia"/>
          <w:sz w:val="24"/>
          <w:szCs w:val="24"/>
        </w:rPr>
        <w:t>禁止</w:t>
      </w:r>
      <w:r w:rsidR="007F5842">
        <w:rPr>
          <w:sz w:val="24"/>
          <w:szCs w:val="24"/>
        </w:rPr>
        <w:t>）</w:t>
      </w:r>
    </w:p>
    <w:p w:rsidR="007F5842" w:rsidRDefault="007F5842" w:rsidP="00C16A0A">
      <w:pPr>
        <w:ind w:left="240" w:hangingChars="100" w:hanging="240"/>
        <w:rPr>
          <w:sz w:val="24"/>
          <w:szCs w:val="24"/>
        </w:rPr>
      </w:pPr>
      <w:r>
        <w:rPr>
          <w:rFonts w:hint="eastAsia"/>
          <w:sz w:val="24"/>
          <w:szCs w:val="24"/>
        </w:rPr>
        <w:t>第</w:t>
      </w:r>
      <w:r w:rsidR="00BE0D87">
        <w:rPr>
          <w:rFonts w:hint="eastAsia"/>
          <w:sz w:val="24"/>
          <w:szCs w:val="24"/>
        </w:rPr>
        <w:t>６</w:t>
      </w:r>
      <w:r>
        <w:rPr>
          <w:sz w:val="24"/>
          <w:szCs w:val="24"/>
        </w:rPr>
        <w:t>条　乙は、業務の全部又は一部を他に委託し、又は請け負わせてはならない。ただし、</w:t>
      </w:r>
      <w:r>
        <w:rPr>
          <w:rFonts w:hint="eastAsia"/>
          <w:sz w:val="24"/>
          <w:szCs w:val="24"/>
        </w:rPr>
        <w:t>あらかじめ</w:t>
      </w:r>
      <w:r>
        <w:rPr>
          <w:sz w:val="24"/>
          <w:szCs w:val="24"/>
        </w:rPr>
        <w:t>甲の書面による承諾を得た場合は、この限りでない。</w:t>
      </w:r>
    </w:p>
    <w:p w:rsidR="007F5842" w:rsidRDefault="007F5842" w:rsidP="00C16A0A">
      <w:pPr>
        <w:rPr>
          <w:sz w:val="24"/>
          <w:szCs w:val="24"/>
        </w:rPr>
      </w:pPr>
    </w:p>
    <w:p w:rsidR="007F5842" w:rsidRDefault="007F5842" w:rsidP="00C16A0A">
      <w:pPr>
        <w:rPr>
          <w:sz w:val="24"/>
          <w:szCs w:val="24"/>
        </w:rPr>
      </w:pPr>
      <w:r>
        <w:rPr>
          <w:rFonts w:hint="eastAsia"/>
          <w:sz w:val="24"/>
          <w:szCs w:val="24"/>
        </w:rPr>
        <w:t>（</w:t>
      </w:r>
      <w:r>
        <w:rPr>
          <w:sz w:val="24"/>
          <w:szCs w:val="24"/>
        </w:rPr>
        <w:t>状況の報告等）</w:t>
      </w:r>
    </w:p>
    <w:p w:rsidR="007F5842" w:rsidRDefault="007F5842" w:rsidP="00C16A0A">
      <w:pPr>
        <w:ind w:left="240" w:hangingChars="100" w:hanging="240"/>
        <w:rPr>
          <w:sz w:val="24"/>
          <w:szCs w:val="24"/>
        </w:rPr>
      </w:pPr>
      <w:r>
        <w:rPr>
          <w:rFonts w:hint="eastAsia"/>
          <w:sz w:val="24"/>
          <w:szCs w:val="24"/>
        </w:rPr>
        <w:t>第</w:t>
      </w:r>
      <w:r w:rsidR="00BE0D87">
        <w:rPr>
          <w:rFonts w:hint="eastAsia"/>
          <w:sz w:val="24"/>
          <w:szCs w:val="24"/>
        </w:rPr>
        <w:t>７</w:t>
      </w:r>
      <w:r>
        <w:rPr>
          <w:sz w:val="24"/>
          <w:szCs w:val="24"/>
        </w:rPr>
        <w:t>条　甲は、必要があると認めるときは、乙に対し、業務の実施について、その状況報告を求め、又は必要な指示をすることができる。</w:t>
      </w:r>
    </w:p>
    <w:p w:rsidR="007F5842" w:rsidRDefault="007F5842" w:rsidP="00C16A0A">
      <w:pPr>
        <w:rPr>
          <w:sz w:val="24"/>
          <w:szCs w:val="24"/>
        </w:rPr>
      </w:pPr>
    </w:p>
    <w:p w:rsidR="007F5842" w:rsidRDefault="007F5842" w:rsidP="00C16A0A">
      <w:pPr>
        <w:rPr>
          <w:sz w:val="24"/>
          <w:szCs w:val="24"/>
        </w:rPr>
      </w:pPr>
      <w:r>
        <w:rPr>
          <w:rFonts w:hint="eastAsia"/>
          <w:sz w:val="24"/>
          <w:szCs w:val="24"/>
        </w:rPr>
        <w:t>（</w:t>
      </w:r>
      <w:r>
        <w:rPr>
          <w:sz w:val="24"/>
          <w:szCs w:val="24"/>
        </w:rPr>
        <w:t>解除等）</w:t>
      </w:r>
    </w:p>
    <w:p w:rsidR="007F5842" w:rsidRDefault="007F5842" w:rsidP="00C16A0A">
      <w:pPr>
        <w:ind w:left="240" w:hangingChars="100" w:hanging="240"/>
        <w:rPr>
          <w:sz w:val="24"/>
          <w:szCs w:val="24"/>
        </w:rPr>
      </w:pPr>
      <w:r>
        <w:rPr>
          <w:rFonts w:hint="eastAsia"/>
          <w:sz w:val="24"/>
          <w:szCs w:val="24"/>
        </w:rPr>
        <w:t>第</w:t>
      </w:r>
      <w:r w:rsidR="00BE0D87">
        <w:rPr>
          <w:rFonts w:hint="eastAsia"/>
          <w:sz w:val="24"/>
          <w:szCs w:val="24"/>
        </w:rPr>
        <w:t>８</w:t>
      </w:r>
      <w:r>
        <w:rPr>
          <w:sz w:val="24"/>
          <w:szCs w:val="24"/>
        </w:rPr>
        <w:t>条　甲は、乙がこの契約の条項に違反した</w:t>
      </w:r>
      <w:r>
        <w:rPr>
          <w:rFonts w:hint="eastAsia"/>
          <w:sz w:val="24"/>
          <w:szCs w:val="24"/>
        </w:rPr>
        <w:t>ときは、</w:t>
      </w:r>
      <w:r>
        <w:rPr>
          <w:sz w:val="24"/>
          <w:szCs w:val="24"/>
        </w:rPr>
        <w:t>催告なしにこの契約を解除することができる。</w:t>
      </w:r>
    </w:p>
    <w:p w:rsidR="007F5842" w:rsidRDefault="007F5842" w:rsidP="00C16A0A">
      <w:pPr>
        <w:ind w:left="240" w:hangingChars="100" w:hanging="240"/>
        <w:rPr>
          <w:sz w:val="24"/>
          <w:szCs w:val="24"/>
        </w:rPr>
      </w:pPr>
      <w:r>
        <w:rPr>
          <w:rFonts w:hint="eastAsia"/>
          <w:sz w:val="24"/>
          <w:szCs w:val="24"/>
        </w:rPr>
        <w:t xml:space="preserve">　</w:t>
      </w:r>
      <w:r>
        <w:rPr>
          <w:sz w:val="24"/>
          <w:szCs w:val="24"/>
        </w:rPr>
        <w:t>２　前項の規定によりこの契約を解除した場合において、乙に損害が生じることがあっても、甲はその</w:t>
      </w:r>
      <w:r>
        <w:rPr>
          <w:rFonts w:hint="eastAsia"/>
          <w:sz w:val="24"/>
          <w:szCs w:val="24"/>
        </w:rPr>
        <w:t>責め</w:t>
      </w:r>
      <w:r>
        <w:rPr>
          <w:sz w:val="24"/>
          <w:szCs w:val="24"/>
        </w:rPr>
        <w:t>を負わないものとする。</w:t>
      </w:r>
    </w:p>
    <w:p w:rsidR="00031942" w:rsidRDefault="00031942" w:rsidP="00C16A0A">
      <w:pPr>
        <w:rPr>
          <w:sz w:val="24"/>
          <w:szCs w:val="24"/>
        </w:rPr>
      </w:pPr>
    </w:p>
    <w:p w:rsidR="00BE0D87" w:rsidRDefault="00BE0D87" w:rsidP="00C16A0A">
      <w:pPr>
        <w:rPr>
          <w:sz w:val="24"/>
          <w:szCs w:val="24"/>
        </w:rPr>
      </w:pPr>
    </w:p>
    <w:p w:rsidR="007F5842" w:rsidRDefault="007F5842" w:rsidP="00C16A0A">
      <w:pPr>
        <w:rPr>
          <w:sz w:val="24"/>
          <w:szCs w:val="24"/>
        </w:rPr>
      </w:pPr>
      <w:r>
        <w:rPr>
          <w:rFonts w:hint="eastAsia"/>
          <w:sz w:val="24"/>
          <w:szCs w:val="24"/>
        </w:rPr>
        <w:lastRenderedPageBreak/>
        <w:t>（</w:t>
      </w:r>
      <w:r>
        <w:rPr>
          <w:sz w:val="24"/>
          <w:szCs w:val="24"/>
        </w:rPr>
        <w:t>疑義の解決）</w:t>
      </w:r>
    </w:p>
    <w:p w:rsidR="007F5842" w:rsidRDefault="007F5842" w:rsidP="00C16A0A">
      <w:pPr>
        <w:ind w:left="240" w:hangingChars="100" w:hanging="240"/>
        <w:rPr>
          <w:sz w:val="24"/>
          <w:szCs w:val="24"/>
        </w:rPr>
      </w:pPr>
      <w:r>
        <w:rPr>
          <w:rFonts w:hint="eastAsia"/>
          <w:sz w:val="24"/>
          <w:szCs w:val="24"/>
        </w:rPr>
        <w:t>第</w:t>
      </w:r>
      <w:r w:rsidR="00BE0D87">
        <w:rPr>
          <w:rFonts w:hint="eastAsia"/>
          <w:sz w:val="24"/>
          <w:szCs w:val="24"/>
        </w:rPr>
        <w:t>９</w:t>
      </w:r>
      <w:r>
        <w:rPr>
          <w:sz w:val="24"/>
          <w:szCs w:val="24"/>
        </w:rPr>
        <w:t>条　この契約に定め</w:t>
      </w:r>
      <w:r>
        <w:rPr>
          <w:rFonts w:hint="eastAsia"/>
          <w:sz w:val="24"/>
          <w:szCs w:val="24"/>
        </w:rPr>
        <w:t>の</w:t>
      </w:r>
      <w:r>
        <w:rPr>
          <w:sz w:val="24"/>
          <w:szCs w:val="24"/>
        </w:rPr>
        <w:t>ない事項及びこの契約に関し疑義が生じたときは、甲、乙協議して定めるものとする。</w:t>
      </w:r>
    </w:p>
    <w:p w:rsidR="007F5842" w:rsidRDefault="007F5842" w:rsidP="00C16A0A">
      <w:pPr>
        <w:rPr>
          <w:sz w:val="24"/>
          <w:szCs w:val="24"/>
        </w:rPr>
      </w:pPr>
    </w:p>
    <w:p w:rsidR="00A2114D" w:rsidRDefault="00A2114D" w:rsidP="00C16A0A">
      <w:pPr>
        <w:rPr>
          <w:sz w:val="24"/>
          <w:szCs w:val="24"/>
        </w:rPr>
      </w:pPr>
    </w:p>
    <w:p w:rsidR="007F5842" w:rsidRPr="007F5842" w:rsidRDefault="007F5842" w:rsidP="00C16A0A">
      <w:pPr>
        <w:rPr>
          <w:sz w:val="24"/>
          <w:szCs w:val="24"/>
        </w:rPr>
      </w:pPr>
      <w:r>
        <w:rPr>
          <w:rFonts w:hint="eastAsia"/>
          <w:sz w:val="24"/>
          <w:szCs w:val="24"/>
        </w:rPr>
        <w:t xml:space="preserve">　</w:t>
      </w:r>
      <w:r>
        <w:rPr>
          <w:sz w:val="24"/>
          <w:szCs w:val="24"/>
        </w:rPr>
        <w:t>この契約の成立を証するため、</w:t>
      </w:r>
      <w:r>
        <w:rPr>
          <w:rFonts w:hint="eastAsia"/>
          <w:sz w:val="24"/>
          <w:szCs w:val="24"/>
        </w:rPr>
        <w:t>この</w:t>
      </w:r>
      <w:r>
        <w:rPr>
          <w:sz w:val="24"/>
          <w:szCs w:val="24"/>
        </w:rPr>
        <w:t>契約書２通を作成し、甲乙記名押印の</w:t>
      </w:r>
      <w:r>
        <w:rPr>
          <w:rFonts w:hint="eastAsia"/>
          <w:sz w:val="24"/>
          <w:szCs w:val="24"/>
        </w:rPr>
        <w:t>うえ</w:t>
      </w:r>
      <w:r>
        <w:rPr>
          <w:sz w:val="24"/>
          <w:szCs w:val="24"/>
        </w:rPr>
        <w:t>各自その１通を保持する。</w:t>
      </w:r>
    </w:p>
    <w:p w:rsidR="007F5842" w:rsidRDefault="007F5842" w:rsidP="00C16A0A">
      <w:pPr>
        <w:rPr>
          <w:sz w:val="24"/>
          <w:szCs w:val="24"/>
        </w:rPr>
      </w:pPr>
    </w:p>
    <w:p w:rsidR="00A2114D" w:rsidRDefault="00A2114D" w:rsidP="00C16A0A">
      <w:pPr>
        <w:rPr>
          <w:sz w:val="24"/>
          <w:szCs w:val="24"/>
        </w:rPr>
      </w:pPr>
    </w:p>
    <w:p w:rsidR="00A2114D" w:rsidRPr="00A2114D" w:rsidRDefault="00A2114D" w:rsidP="00C16A0A">
      <w:pPr>
        <w:rPr>
          <w:sz w:val="24"/>
          <w:szCs w:val="24"/>
        </w:rPr>
      </w:pPr>
    </w:p>
    <w:p w:rsidR="007F5842" w:rsidRDefault="007F5842" w:rsidP="00C16A0A">
      <w:pPr>
        <w:rPr>
          <w:sz w:val="24"/>
          <w:szCs w:val="24"/>
        </w:rPr>
      </w:pPr>
      <w:r>
        <w:rPr>
          <w:rFonts w:hint="eastAsia"/>
          <w:sz w:val="24"/>
          <w:szCs w:val="24"/>
        </w:rPr>
        <w:t xml:space="preserve">　</w:t>
      </w:r>
      <w:r>
        <w:rPr>
          <w:sz w:val="24"/>
          <w:szCs w:val="24"/>
        </w:rPr>
        <w:t xml:space="preserve">　平成　　年　　月　　日</w:t>
      </w:r>
    </w:p>
    <w:p w:rsidR="007F5842" w:rsidRDefault="007F5842">
      <w:pPr>
        <w:rPr>
          <w:sz w:val="24"/>
          <w:szCs w:val="24"/>
        </w:rPr>
      </w:pPr>
    </w:p>
    <w:p w:rsidR="007F5842" w:rsidRDefault="007F5842">
      <w:pPr>
        <w:rPr>
          <w:sz w:val="24"/>
          <w:szCs w:val="24"/>
        </w:rPr>
      </w:pPr>
    </w:p>
    <w:p w:rsidR="007F5842" w:rsidRPr="007F5842" w:rsidRDefault="007F5842">
      <w:pPr>
        <w:rPr>
          <w:sz w:val="24"/>
          <w:szCs w:val="24"/>
        </w:rPr>
      </w:pPr>
      <w:r>
        <w:rPr>
          <w:rFonts w:hint="eastAsia"/>
          <w:sz w:val="24"/>
          <w:szCs w:val="24"/>
        </w:rPr>
        <w:t xml:space="preserve">　</w:t>
      </w:r>
      <w:r>
        <w:rPr>
          <w:sz w:val="24"/>
          <w:szCs w:val="24"/>
        </w:rPr>
        <w:t xml:space="preserve">　　　　　　　　　　　　　　　　　</w:t>
      </w:r>
      <w:r>
        <w:rPr>
          <w:rFonts w:hint="eastAsia"/>
          <w:sz w:val="24"/>
          <w:szCs w:val="24"/>
        </w:rPr>
        <w:t>甲</w:t>
      </w:r>
      <w:r>
        <w:rPr>
          <w:sz w:val="24"/>
          <w:szCs w:val="24"/>
        </w:rPr>
        <w:t xml:space="preserve">　住</w:t>
      </w:r>
      <w:r>
        <w:rPr>
          <w:rFonts w:hint="eastAsia"/>
          <w:sz w:val="24"/>
          <w:szCs w:val="24"/>
        </w:rPr>
        <w:t xml:space="preserve">　</w:t>
      </w:r>
      <w:r>
        <w:rPr>
          <w:sz w:val="24"/>
          <w:szCs w:val="24"/>
        </w:rPr>
        <w:t>所</w:t>
      </w:r>
      <w:r>
        <w:rPr>
          <w:rFonts w:hint="eastAsia"/>
          <w:sz w:val="24"/>
          <w:szCs w:val="24"/>
        </w:rPr>
        <w:t xml:space="preserve">　</w:t>
      </w:r>
      <w:r w:rsidR="000F00EF">
        <w:rPr>
          <w:rFonts w:hint="eastAsia"/>
          <w:sz w:val="24"/>
          <w:szCs w:val="24"/>
        </w:rPr>
        <w:t>神戸市中央区</w:t>
      </w:r>
      <w:r w:rsidR="000F00EF">
        <w:rPr>
          <w:sz w:val="24"/>
          <w:szCs w:val="24"/>
        </w:rPr>
        <w:t>下山手通</w:t>
      </w:r>
      <w:r w:rsidR="000F00EF">
        <w:rPr>
          <w:rFonts w:hint="eastAsia"/>
          <w:sz w:val="24"/>
          <w:szCs w:val="24"/>
        </w:rPr>
        <w:t>５</w:t>
      </w:r>
      <w:r w:rsidR="000F00EF">
        <w:rPr>
          <w:sz w:val="24"/>
          <w:szCs w:val="24"/>
        </w:rPr>
        <w:t>丁目</w:t>
      </w:r>
      <w:r w:rsidR="000F00EF">
        <w:rPr>
          <w:sz w:val="24"/>
          <w:szCs w:val="24"/>
        </w:rPr>
        <w:t>7-18</w:t>
      </w:r>
    </w:p>
    <w:p w:rsidR="007F5842" w:rsidRDefault="000F00EF">
      <w:pPr>
        <w:rPr>
          <w:sz w:val="24"/>
          <w:szCs w:val="24"/>
        </w:rPr>
      </w:pPr>
      <w:r>
        <w:rPr>
          <w:rFonts w:hint="eastAsia"/>
          <w:sz w:val="24"/>
          <w:szCs w:val="24"/>
        </w:rPr>
        <w:t xml:space="preserve">　</w:t>
      </w:r>
      <w:r>
        <w:rPr>
          <w:sz w:val="24"/>
          <w:szCs w:val="24"/>
        </w:rPr>
        <w:t xml:space="preserve">　　　　　　　　　　　　　　　　　　　名</w:t>
      </w:r>
      <w:r>
        <w:rPr>
          <w:rFonts w:hint="eastAsia"/>
          <w:sz w:val="24"/>
          <w:szCs w:val="24"/>
        </w:rPr>
        <w:t xml:space="preserve">　</w:t>
      </w:r>
      <w:r>
        <w:rPr>
          <w:sz w:val="24"/>
          <w:szCs w:val="24"/>
        </w:rPr>
        <w:t>称</w:t>
      </w:r>
      <w:r>
        <w:rPr>
          <w:rFonts w:hint="eastAsia"/>
          <w:sz w:val="24"/>
          <w:szCs w:val="24"/>
        </w:rPr>
        <w:t xml:space="preserve">　</w:t>
      </w:r>
      <w:r>
        <w:rPr>
          <w:sz w:val="24"/>
          <w:szCs w:val="24"/>
        </w:rPr>
        <w:t>公益社団法人　兵庫みどり公社</w:t>
      </w:r>
    </w:p>
    <w:p w:rsidR="000F00EF" w:rsidRDefault="000F00EF">
      <w:pPr>
        <w:rPr>
          <w:sz w:val="24"/>
          <w:szCs w:val="24"/>
        </w:rPr>
      </w:pPr>
      <w:r>
        <w:rPr>
          <w:rFonts w:hint="eastAsia"/>
          <w:sz w:val="24"/>
          <w:szCs w:val="24"/>
        </w:rPr>
        <w:t xml:space="preserve">　</w:t>
      </w:r>
      <w:r>
        <w:rPr>
          <w:sz w:val="24"/>
          <w:szCs w:val="24"/>
        </w:rPr>
        <w:t xml:space="preserve">　　　　　　　　　　　　　　　　　　　　　　　－農地中間管理機構－</w:t>
      </w:r>
    </w:p>
    <w:p w:rsidR="000F00EF" w:rsidRDefault="000F00EF">
      <w:pPr>
        <w:rPr>
          <w:sz w:val="24"/>
          <w:szCs w:val="24"/>
        </w:rPr>
      </w:pPr>
      <w:r>
        <w:rPr>
          <w:rFonts w:hint="eastAsia"/>
          <w:sz w:val="24"/>
          <w:szCs w:val="24"/>
        </w:rPr>
        <w:t xml:space="preserve">　</w:t>
      </w:r>
      <w:r w:rsidR="006037BE">
        <w:rPr>
          <w:sz w:val="24"/>
          <w:szCs w:val="24"/>
        </w:rPr>
        <w:t xml:space="preserve">　　　　　　　　　　　　　　　　　　　　　　　理事長　</w:t>
      </w:r>
      <w:r w:rsidR="006037BE" w:rsidRPr="006037BE">
        <w:rPr>
          <w:rFonts w:hint="eastAsia"/>
          <w:sz w:val="24"/>
          <w:szCs w:val="24"/>
        </w:rPr>
        <w:t>北川　稔男</w:t>
      </w:r>
      <w:r>
        <w:rPr>
          <w:sz w:val="24"/>
          <w:szCs w:val="24"/>
        </w:rPr>
        <w:t xml:space="preserve">　　</w:t>
      </w:r>
      <w:r w:rsidR="006037BE">
        <w:rPr>
          <w:rFonts w:hint="eastAsia"/>
          <w:sz w:val="24"/>
          <w:szCs w:val="24"/>
        </w:rPr>
        <w:t xml:space="preserve">　</w:t>
      </w:r>
      <w:r>
        <w:rPr>
          <w:sz w:val="24"/>
          <w:szCs w:val="24"/>
        </w:rPr>
        <w:t xml:space="preserve">　　印</w:t>
      </w:r>
    </w:p>
    <w:p w:rsidR="000F00EF" w:rsidRDefault="000F00EF">
      <w:pPr>
        <w:rPr>
          <w:sz w:val="24"/>
          <w:szCs w:val="24"/>
        </w:rPr>
      </w:pPr>
    </w:p>
    <w:p w:rsidR="000F00EF" w:rsidRDefault="000F00EF">
      <w:pPr>
        <w:rPr>
          <w:sz w:val="24"/>
          <w:szCs w:val="24"/>
        </w:rPr>
      </w:pPr>
      <w:r>
        <w:rPr>
          <w:rFonts w:hint="eastAsia"/>
          <w:sz w:val="24"/>
          <w:szCs w:val="24"/>
        </w:rPr>
        <w:t xml:space="preserve">　</w:t>
      </w:r>
      <w:r>
        <w:rPr>
          <w:sz w:val="24"/>
          <w:szCs w:val="24"/>
        </w:rPr>
        <w:t xml:space="preserve">　　　　　　　　　　　　　　　　　乙　住</w:t>
      </w:r>
      <w:r>
        <w:rPr>
          <w:rFonts w:hint="eastAsia"/>
          <w:sz w:val="24"/>
          <w:szCs w:val="24"/>
        </w:rPr>
        <w:t xml:space="preserve">　</w:t>
      </w:r>
      <w:r>
        <w:rPr>
          <w:sz w:val="24"/>
          <w:szCs w:val="24"/>
        </w:rPr>
        <w:t>所</w:t>
      </w:r>
    </w:p>
    <w:p w:rsidR="000F00EF" w:rsidRDefault="000F00EF">
      <w:pPr>
        <w:rPr>
          <w:sz w:val="24"/>
          <w:szCs w:val="24"/>
        </w:rPr>
      </w:pPr>
      <w:r>
        <w:rPr>
          <w:rFonts w:hint="eastAsia"/>
          <w:sz w:val="24"/>
          <w:szCs w:val="24"/>
        </w:rPr>
        <w:t xml:space="preserve">　</w:t>
      </w:r>
      <w:r>
        <w:rPr>
          <w:sz w:val="24"/>
          <w:szCs w:val="24"/>
        </w:rPr>
        <w:t xml:space="preserve">　　　　　　　　　　　　　　　　　　　</w:t>
      </w:r>
      <w:r>
        <w:rPr>
          <w:rFonts w:hint="eastAsia"/>
          <w:sz w:val="24"/>
          <w:szCs w:val="24"/>
        </w:rPr>
        <w:t xml:space="preserve">氏　名　</w:t>
      </w:r>
      <w:r>
        <w:rPr>
          <w:sz w:val="24"/>
          <w:szCs w:val="24"/>
        </w:rPr>
        <w:t xml:space="preserve">　　　　　　　　　　　　　　印</w:t>
      </w:r>
    </w:p>
    <w:p w:rsidR="000F00EF" w:rsidRDefault="000F00EF">
      <w:pPr>
        <w:rPr>
          <w:sz w:val="24"/>
          <w:szCs w:val="24"/>
        </w:rPr>
      </w:pPr>
    </w:p>
    <w:p w:rsidR="000F00EF" w:rsidRDefault="000F00EF">
      <w:pPr>
        <w:rPr>
          <w:sz w:val="24"/>
          <w:szCs w:val="24"/>
        </w:rPr>
      </w:pPr>
    </w:p>
    <w:p w:rsidR="000F00EF" w:rsidRDefault="000F00EF">
      <w:pPr>
        <w:rPr>
          <w:sz w:val="24"/>
          <w:szCs w:val="24"/>
        </w:rPr>
      </w:pPr>
      <w:r>
        <w:rPr>
          <w:rFonts w:hint="eastAsia"/>
          <w:sz w:val="24"/>
          <w:szCs w:val="24"/>
        </w:rPr>
        <w:t>（</w:t>
      </w:r>
      <w:r>
        <w:rPr>
          <w:sz w:val="24"/>
          <w:szCs w:val="24"/>
        </w:rPr>
        <w:t>別紙</w:t>
      </w:r>
      <w:r>
        <w:rPr>
          <w:rFonts w:hint="eastAsia"/>
          <w:sz w:val="24"/>
          <w:szCs w:val="24"/>
        </w:rPr>
        <w:t>）農用地</w:t>
      </w:r>
      <w:r>
        <w:rPr>
          <w:sz w:val="24"/>
          <w:szCs w:val="24"/>
        </w:rPr>
        <w:t>一覧</w:t>
      </w:r>
    </w:p>
    <w:tbl>
      <w:tblPr>
        <w:tblStyle w:val="a3"/>
        <w:tblW w:w="0" w:type="auto"/>
        <w:tblLook w:val="04A0" w:firstRow="1" w:lastRow="0" w:firstColumn="1" w:lastColumn="0" w:noHBand="0" w:noVBand="1"/>
      </w:tblPr>
      <w:tblGrid>
        <w:gridCol w:w="562"/>
        <w:gridCol w:w="4536"/>
        <w:gridCol w:w="709"/>
        <w:gridCol w:w="1418"/>
        <w:gridCol w:w="1984"/>
      </w:tblGrid>
      <w:tr w:rsidR="00241CA1" w:rsidTr="00241CA1">
        <w:tc>
          <w:tcPr>
            <w:tcW w:w="562" w:type="dxa"/>
          </w:tcPr>
          <w:p w:rsidR="00241CA1" w:rsidRDefault="00241CA1" w:rsidP="000F00EF">
            <w:pPr>
              <w:jc w:val="center"/>
              <w:rPr>
                <w:sz w:val="24"/>
                <w:szCs w:val="24"/>
              </w:rPr>
            </w:pPr>
            <w:r>
              <w:rPr>
                <w:rFonts w:hint="eastAsia"/>
                <w:sz w:val="24"/>
                <w:szCs w:val="24"/>
              </w:rPr>
              <w:t>No</w:t>
            </w:r>
          </w:p>
        </w:tc>
        <w:tc>
          <w:tcPr>
            <w:tcW w:w="4536" w:type="dxa"/>
          </w:tcPr>
          <w:p w:rsidR="00241CA1" w:rsidRDefault="00241CA1" w:rsidP="000F00EF">
            <w:pPr>
              <w:jc w:val="center"/>
              <w:rPr>
                <w:sz w:val="24"/>
                <w:szCs w:val="24"/>
              </w:rPr>
            </w:pPr>
            <w:r>
              <w:rPr>
                <w:rFonts w:hint="eastAsia"/>
                <w:sz w:val="24"/>
                <w:szCs w:val="24"/>
              </w:rPr>
              <w:t>農地</w:t>
            </w:r>
            <w:r>
              <w:rPr>
                <w:sz w:val="24"/>
                <w:szCs w:val="24"/>
              </w:rPr>
              <w:t>の所在・地番</w:t>
            </w:r>
          </w:p>
        </w:tc>
        <w:tc>
          <w:tcPr>
            <w:tcW w:w="709" w:type="dxa"/>
          </w:tcPr>
          <w:p w:rsidR="00241CA1" w:rsidRDefault="00241CA1" w:rsidP="000F00EF">
            <w:pPr>
              <w:jc w:val="center"/>
              <w:rPr>
                <w:sz w:val="24"/>
                <w:szCs w:val="24"/>
              </w:rPr>
            </w:pPr>
            <w:r>
              <w:rPr>
                <w:rFonts w:hint="eastAsia"/>
                <w:sz w:val="24"/>
                <w:szCs w:val="24"/>
              </w:rPr>
              <w:t>地目</w:t>
            </w:r>
          </w:p>
        </w:tc>
        <w:tc>
          <w:tcPr>
            <w:tcW w:w="1418" w:type="dxa"/>
          </w:tcPr>
          <w:p w:rsidR="00241CA1" w:rsidRDefault="00241CA1" w:rsidP="000F00EF">
            <w:pPr>
              <w:jc w:val="center"/>
              <w:rPr>
                <w:sz w:val="24"/>
                <w:szCs w:val="24"/>
              </w:rPr>
            </w:pPr>
            <w:r>
              <w:rPr>
                <w:rFonts w:hint="eastAsia"/>
                <w:sz w:val="24"/>
                <w:szCs w:val="24"/>
              </w:rPr>
              <w:t>面積</w:t>
            </w:r>
            <w:r>
              <w:rPr>
                <w:sz w:val="24"/>
                <w:szCs w:val="24"/>
              </w:rPr>
              <w:t>(</w:t>
            </w:r>
            <w:r>
              <w:rPr>
                <w:sz w:val="24"/>
                <w:szCs w:val="24"/>
              </w:rPr>
              <w:t>㎡</w:t>
            </w:r>
            <w:r>
              <w:rPr>
                <w:sz w:val="24"/>
                <w:szCs w:val="24"/>
              </w:rPr>
              <w:t>)</w:t>
            </w:r>
          </w:p>
        </w:tc>
        <w:tc>
          <w:tcPr>
            <w:tcW w:w="1984" w:type="dxa"/>
          </w:tcPr>
          <w:p w:rsidR="00241CA1" w:rsidRDefault="00241CA1" w:rsidP="00241CA1">
            <w:pPr>
              <w:jc w:val="center"/>
              <w:rPr>
                <w:sz w:val="24"/>
                <w:szCs w:val="24"/>
              </w:rPr>
            </w:pPr>
            <w:r>
              <w:rPr>
                <w:rFonts w:hint="eastAsia"/>
                <w:sz w:val="24"/>
                <w:szCs w:val="24"/>
              </w:rPr>
              <w:t>農作物</w:t>
            </w:r>
          </w:p>
        </w:tc>
      </w:tr>
      <w:tr w:rsidR="00241CA1" w:rsidTr="00241CA1">
        <w:tc>
          <w:tcPr>
            <w:tcW w:w="562" w:type="dxa"/>
          </w:tcPr>
          <w:p w:rsidR="00241CA1" w:rsidRDefault="00241CA1">
            <w:pPr>
              <w:rPr>
                <w:sz w:val="24"/>
                <w:szCs w:val="24"/>
              </w:rPr>
            </w:pPr>
            <w:r>
              <w:rPr>
                <w:rFonts w:hint="eastAsia"/>
                <w:sz w:val="24"/>
                <w:szCs w:val="24"/>
              </w:rPr>
              <w:t>１</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２</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３</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４</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５</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６</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r w:rsidR="00241CA1" w:rsidTr="00241CA1">
        <w:tc>
          <w:tcPr>
            <w:tcW w:w="562" w:type="dxa"/>
          </w:tcPr>
          <w:p w:rsidR="00241CA1" w:rsidRDefault="00241CA1">
            <w:pPr>
              <w:rPr>
                <w:sz w:val="24"/>
                <w:szCs w:val="24"/>
              </w:rPr>
            </w:pPr>
            <w:r>
              <w:rPr>
                <w:rFonts w:hint="eastAsia"/>
                <w:sz w:val="24"/>
                <w:szCs w:val="24"/>
              </w:rPr>
              <w:t>７</w:t>
            </w:r>
          </w:p>
        </w:tc>
        <w:tc>
          <w:tcPr>
            <w:tcW w:w="4536" w:type="dxa"/>
          </w:tcPr>
          <w:p w:rsidR="00241CA1" w:rsidRDefault="00241CA1">
            <w:pPr>
              <w:rPr>
                <w:sz w:val="24"/>
                <w:szCs w:val="24"/>
              </w:rPr>
            </w:pPr>
          </w:p>
        </w:tc>
        <w:tc>
          <w:tcPr>
            <w:tcW w:w="709" w:type="dxa"/>
          </w:tcPr>
          <w:p w:rsidR="00241CA1" w:rsidRDefault="00241CA1">
            <w:pPr>
              <w:rPr>
                <w:sz w:val="24"/>
                <w:szCs w:val="24"/>
              </w:rPr>
            </w:pPr>
          </w:p>
        </w:tc>
        <w:tc>
          <w:tcPr>
            <w:tcW w:w="1418" w:type="dxa"/>
          </w:tcPr>
          <w:p w:rsidR="00241CA1" w:rsidRDefault="00241CA1">
            <w:pPr>
              <w:rPr>
                <w:sz w:val="24"/>
                <w:szCs w:val="24"/>
              </w:rPr>
            </w:pPr>
          </w:p>
        </w:tc>
        <w:tc>
          <w:tcPr>
            <w:tcW w:w="1984" w:type="dxa"/>
          </w:tcPr>
          <w:p w:rsidR="00241CA1" w:rsidRDefault="00241CA1">
            <w:pPr>
              <w:rPr>
                <w:sz w:val="24"/>
                <w:szCs w:val="24"/>
              </w:rPr>
            </w:pPr>
          </w:p>
        </w:tc>
      </w:tr>
    </w:tbl>
    <w:p w:rsidR="000F00EF" w:rsidRPr="000F00EF" w:rsidRDefault="000F00EF">
      <w:pPr>
        <w:rPr>
          <w:sz w:val="24"/>
          <w:szCs w:val="24"/>
        </w:rPr>
      </w:pPr>
    </w:p>
    <w:sectPr w:rsidR="000F00EF" w:rsidRPr="000F00EF" w:rsidSect="0020768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1C" w:rsidRDefault="00804F1C" w:rsidP="00804F1C">
      <w:r>
        <w:separator/>
      </w:r>
    </w:p>
  </w:endnote>
  <w:endnote w:type="continuationSeparator" w:id="0">
    <w:p w:rsidR="00804F1C" w:rsidRDefault="00804F1C" w:rsidP="0080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1C" w:rsidRDefault="00804F1C" w:rsidP="00804F1C">
      <w:r>
        <w:separator/>
      </w:r>
    </w:p>
  </w:footnote>
  <w:footnote w:type="continuationSeparator" w:id="0">
    <w:p w:rsidR="00804F1C" w:rsidRDefault="00804F1C" w:rsidP="0080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83"/>
    <w:rsid w:val="00003C3D"/>
    <w:rsid w:val="00012F2B"/>
    <w:rsid w:val="00016155"/>
    <w:rsid w:val="00025D22"/>
    <w:rsid w:val="00031942"/>
    <w:rsid w:val="00040CED"/>
    <w:rsid w:val="00053303"/>
    <w:rsid w:val="000B3478"/>
    <w:rsid w:val="000F00EF"/>
    <w:rsid w:val="00106332"/>
    <w:rsid w:val="0020768F"/>
    <w:rsid w:val="00211197"/>
    <w:rsid w:val="00241CA1"/>
    <w:rsid w:val="00251F02"/>
    <w:rsid w:val="00275BFA"/>
    <w:rsid w:val="00276B51"/>
    <w:rsid w:val="00460D82"/>
    <w:rsid w:val="006037BE"/>
    <w:rsid w:val="0067123A"/>
    <w:rsid w:val="006746C1"/>
    <w:rsid w:val="00786629"/>
    <w:rsid w:val="007F5842"/>
    <w:rsid w:val="00804F1C"/>
    <w:rsid w:val="00832B3C"/>
    <w:rsid w:val="008F66BB"/>
    <w:rsid w:val="00A16220"/>
    <w:rsid w:val="00A2114D"/>
    <w:rsid w:val="00A645B4"/>
    <w:rsid w:val="00B52B5B"/>
    <w:rsid w:val="00BE0D87"/>
    <w:rsid w:val="00C16A0A"/>
    <w:rsid w:val="00C311FE"/>
    <w:rsid w:val="00C513E7"/>
    <w:rsid w:val="00C96549"/>
    <w:rsid w:val="00D47D56"/>
    <w:rsid w:val="00DE301C"/>
    <w:rsid w:val="00E45FF9"/>
    <w:rsid w:val="00ED36F2"/>
    <w:rsid w:val="00EF386A"/>
    <w:rsid w:val="00F74683"/>
    <w:rsid w:val="00FE30B0"/>
    <w:rsid w:val="00FF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F93A1FD-AE0D-44DE-98EC-E2A2471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1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197"/>
    <w:rPr>
      <w:rFonts w:asciiTheme="majorHAnsi" w:eastAsiaTheme="majorEastAsia" w:hAnsiTheme="majorHAnsi" w:cstheme="majorBidi"/>
      <w:sz w:val="18"/>
      <w:szCs w:val="18"/>
    </w:rPr>
  </w:style>
  <w:style w:type="paragraph" w:styleId="a6">
    <w:name w:val="header"/>
    <w:basedOn w:val="a"/>
    <w:link w:val="a7"/>
    <w:uiPriority w:val="99"/>
    <w:unhideWhenUsed/>
    <w:rsid w:val="00804F1C"/>
    <w:pPr>
      <w:tabs>
        <w:tab w:val="center" w:pos="4252"/>
        <w:tab w:val="right" w:pos="8504"/>
      </w:tabs>
      <w:snapToGrid w:val="0"/>
    </w:pPr>
  </w:style>
  <w:style w:type="character" w:customStyle="1" w:styleId="a7">
    <w:name w:val="ヘッダー (文字)"/>
    <w:basedOn w:val="a0"/>
    <w:link w:val="a6"/>
    <w:uiPriority w:val="99"/>
    <w:rsid w:val="00804F1C"/>
  </w:style>
  <w:style w:type="paragraph" w:styleId="a8">
    <w:name w:val="footer"/>
    <w:basedOn w:val="a"/>
    <w:link w:val="a9"/>
    <w:uiPriority w:val="99"/>
    <w:unhideWhenUsed/>
    <w:rsid w:val="00804F1C"/>
    <w:pPr>
      <w:tabs>
        <w:tab w:val="center" w:pos="4252"/>
        <w:tab w:val="right" w:pos="8504"/>
      </w:tabs>
      <w:snapToGrid w:val="0"/>
    </w:pPr>
  </w:style>
  <w:style w:type="character" w:customStyle="1" w:styleId="a9">
    <w:name w:val="フッター (文字)"/>
    <w:basedOn w:val="a0"/>
    <w:link w:val="a8"/>
    <w:uiPriority w:val="99"/>
    <w:rsid w:val="0080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0AE6-1098-4AD5-B4A7-67D3ADA6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honsya56</cp:lastModifiedBy>
  <cp:revision>4</cp:revision>
  <cp:lastPrinted>2017-11-06T02:16:00Z</cp:lastPrinted>
  <dcterms:created xsi:type="dcterms:W3CDTF">2017-11-07T06:40:00Z</dcterms:created>
  <dcterms:modified xsi:type="dcterms:W3CDTF">2018-01-12T01:24:00Z</dcterms:modified>
</cp:coreProperties>
</file>